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58" w:rsidRDefault="00ED6B58" w:rsidP="00ED6B58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ED6B58" w:rsidRDefault="00ED6B58" w:rsidP="00ED6B5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Управления Федеральной службы государственной статистики по Краснодарскому краю  и Республике Адыгея (Краснодарстат)  за отчетный период с 1 января 2017 года 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</w:t>
      </w:r>
      <w:bookmarkStart w:id="0" w:name="_GoBack"/>
      <w:bookmarkEnd w:id="0"/>
      <w:r>
        <w:rPr>
          <w:b/>
        </w:rPr>
        <w:t xml:space="preserve">федеральных государственных органов, утвержденным Указом Президента Российской Федерации </w:t>
      </w:r>
    </w:p>
    <w:p w:rsidR="00ED6B58" w:rsidRDefault="00ED6B58" w:rsidP="00ED6B58">
      <w:pPr>
        <w:jc w:val="center"/>
        <w:rPr>
          <w:b/>
        </w:rPr>
      </w:pPr>
      <w:r>
        <w:rPr>
          <w:b/>
        </w:rPr>
        <w:t>от 8 июля 2013 г. № 613</w:t>
      </w:r>
    </w:p>
    <w:p w:rsidR="00ED6B58" w:rsidRDefault="00ED6B58" w:rsidP="00ED6B58">
      <w:pPr>
        <w:jc w:val="center"/>
        <w:rPr>
          <w:b/>
          <w:sz w:val="20"/>
          <w:szCs w:val="20"/>
        </w:rPr>
      </w:pPr>
    </w:p>
    <w:p w:rsidR="00ED6B58" w:rsidRDefault="00ED6B58" w:rsidP="00ED6B58">
      <w:pPr>
        <w:jc w:val="center"/>
        <w:rPr>
          <w:b/>
          <w:sz w:val="20"/>
          <w:szCs w:val="20"/>
        </w:rPr>
      </w:pPr>
    </w:p>
    <w:tbl>
      <w:tblPr>
        <w:tblW w:w="8505" w:type="dxa"/>
        <w:tblInd w:w="93" w:type="dxa"/>
        <w:tblLook w:val="04A0"/>
      </w:tblPr>
      <w:tblGrid>
        <w:gridCol w:w="503"/>
        <w:gridCol w:w="1647"/>
        <w:gridCol w:w="1183"/>
        <w:gridCol w:w="1231"/>
        <w:gridCol w:w="1254"/>
        <w:gridCol w:w="957"/>
        <w:gridCol w:w="1086"/>
        <w:gridCol w:w="1278"/>
        <w:gridCol w:w="957"/>
        <w:gridCol w:w="1100"/>
        <w:gridCol w:w="969"/>
        <w:gridCol w:w="1328"/>
        <w:gridCol w:w="1200"/>
      </w:tblGrid>
      <w:tr w:rsidR="00ED6B58" w:rsidRPr="009D0849" w:rsidTr="00ED6B58">
        <w:trPr>
          <w:cantSplit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№</w:t>
            </w:r>
            <w:r w:rsidRPr="009D0849">
              <w:rPr>
                <w:color w:val="000000"/>
              </w:rPr>
              <w:br/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Фамилия и инициалы лица, чьи сведения размещаются,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Замещаемая должность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Транспор</w:t>
            </w:r>
            <w:r w:rsidRPr="009D0849">
              <w:rPr>
                <w:color w:val="000000"/>
              </w:rPr>
              <w:br/>
              <w:t>тные средства (вид, марка)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 xml:space="preserve">Декларированный годовой доход </w:t>
            </w:r>
            <w:r w:rsidRPr="009D0849">
              <w:rPr>
                <w:color w:val="000000"/>
              </w:rPr>
              <w:br/>
              <w:t>( руб.)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D6B58" w:rsidRPr="009D0849" w:rsidTr="00ED6B58">
        <w:trPr>
          <w:cantSplit/>
          <w:trHeight w:val="9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Вид объекта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вид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площадь (кв.м)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страна расположения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вид объекта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площадь (кв.м)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страна расположения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13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22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Руководство</w:t>
            </w: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 xml:space="preserve">Курнякова Татьяна </w:t>
            </w:r>
            <w:r w:rsidRPr="009D0849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lastRenderedPageBreak/>
              <w:t>руководитель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садовый участок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3 364 918,10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садовый участок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садовый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жилое строение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садовый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садовый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821,0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нежилое помещение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15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садовый участок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садовый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Хундай TVCSO 2,06, 2007г.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181 443,55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2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садовый участок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садовый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Автоприцеп бортовой КМЗ 828400, 2007г.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садовый участок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821,9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жилое строение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125,3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62,8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нежилое помещение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18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Бредищев Андрей Олегович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управления-начальник отдела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Renault Сандеро степвей 2018г.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1 097 367,99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Несовершеннолетний ребенок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32.90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32.90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166 584,86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64.80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Богославская Лидия Валентиновна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54.40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36.10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</w:pPr>
            <w:r w:rsidRPr="009D0849">
              <w:t>5 460 930,16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FF0000"/>
              </w:rPr>
            </w:pPr>
            <w:r w:rsidRPr="009D0849">
              <w:rPr>
                <w:color w:val="FF0000"/>
              </w:rPr>
              <w:t> </w:t>
            </w:r>
          </w:p>
        </w:tc>
      </w:tr>
      <w:tr w:rsidR="00ED6B58" w:rsidRPr="009D0849" w:rsidTr="00ED6B58">
        <w:trPr>
          <w:cantSplit/>
          <w:trHeight w:val="18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959.00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Жилое помещение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202.20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947.00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22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959.00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54.40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ТОЙОТА RAV 4 2015г.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982 623,83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202.20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39.80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22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36.10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947.00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Жилое помещение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Бутко Марина Владимировна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Долевая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77.40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98.50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1 146 510,73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Долевая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83.60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982.00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42.50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22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1955.00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22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1292.00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5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77.40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ТОЙОТА RAV4 2018г.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1 054 179,87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1015.00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83.60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1955.00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Земли населенных пунктов для ведения личного подсобного хозяйства.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1292.00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98.50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Курижева Светлана Юрьевна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Долевая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1 701 668,52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lastRenderedPageBreak/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Совмен Шамсет Даудовна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Приусадебный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2576.00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ВАЗ 21214 2001г.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1 318 785,71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Индивидуальная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103.80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Долевая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Земельный участок Приусадебный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2576.00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ТОЙОТА Camry 2017г.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1 019 439,02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103.80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48.90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  <w:tr w:rsidR="00ED6B58" w:rsidRPr="009D0849" w:rsidTr="00ED6B58">
        <w:trPr>
          <w:cantSplit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Хилько Елена Николаевна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заместитель руководителя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Долевая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1 110 318,14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  <w:r w:rsidRPr="009D0849">
              <w:rPr>
                <w:color w:val="00000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Автомобиль легковой Hyundai Accent 2007г.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242 000,00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 </w:t>
            </w:r>
          </w:p>
        </w:tc>
      </w:tr>
      <w:tr w:rsidR="00ED6B58" w:rsidRPr="009D0849" w:rsidTr="00ED6B58">
        <w:trPr>
          <w:cantSplit/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64.30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58" w:rsidRPr="009D0849" w:rsidRDefault="00ED6B58" w:rsidP="00682E45">
            <w:pPr>
              <w:jc w:val="center"/>
              <w:rPr>
                <w:color w:val="000000"/>
              </w:rPr>
            </w:pPr>
            <w:r w:rsidRPr="009D0849">
              <w:rPr>
                <w:color w:val="000000"/>
              </w:rPr>
              <w:t>Россия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B58" w:rsidRPr="009D0849" w:rsidRDefault="00ED6B58" w:rsidP="00682E45">
            <w:pPr>
              <w:rPr>
                <w:color w:val="000000"/>
              </w:rPr>
            </w:pPr>
          </w:p>
        </w:tc>
      </w:tr>
    </w:tbl>
    <w:p w:rsidR="00ED6B58" w:rsidRDefault="00ED6B58" w:rsidP="00ED6B58">
      <w:pPr>
        <w:jc w:val="center"/>
        <w:rPr>
          <w:b/>
          <w:sz w:val="20"/>
          <w:szCs w:val="20"/>
        </w:rPr>
      </w:pPr>
    </w:p>
    <w:tbl>
      <w:tblPr>
        <w:tblW w:w="14773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91"/>
        <w:gridCol w:w="1134"/>
        <w:gridCol w:w="1275"/>
        <w:gridCol w:w="1276"/>
        <w:gridCol w:w="992"/>
        <w:gridCol w:w="1134"/>
        <w:gridCol w:w="1276"/>
        <w:gridCol w:w="851"/>
        <w:gridCol w:w="1134"/>
        <w:gridCol w:w="992"/>
        <w:gridCol w:w="1276"/>
        <w:gridCol w:w="1275"/>
      </w:tblGrid>
      <w:tr w:rsidR="00ED6B58" w:rsidRPr="00ED6B58" w:rsidTr="00682E45">
        <w:trPr>
          <w:trHeight w:val="368"/>
          <w:jc w:val="center"/>
        </w:trPr>
        <w:tc>
          <w:tcPr>
            <w:tcW w:w="567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8</w:t>
            </w:r>
          </w:p>
        </w:tc>
        <w:tc>
          <w:tcPr>
            <w:tcW w:w="1591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Стрельникова Анна Борисовна</w:t>
            </w:r>
          </w:p>
        </w:tc>
        <w:tc>
          <w:tcPr>
            <w:tcW w:w="1134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 xml:space="preserve">Главный специалист-эксперт по защите </w:t>
            </w:r>
            <w:r w:rsidRPr="00ED6B58">
              <w:rPr>
                <w:szCs w:val="24"/>
              </w:rPr>
              <w:lastRenderedPageBreak/>
              <w:t>государственной тайны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430 649,63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Автомобиль легковой ВАЗ 21074,</w:t>
            </w:r>
          </w:p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43 439,58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Автомобиль легковой Тойота Королла,</w:t>
            </w:r>
          </w:p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  <w:tr w:rsidR="00ED6B58" w:rsidRPr="00ED6B58" w:rsidTr="00682E45">
        <w:trPr>
          <w:trHeight w:val="368"/>
          <w:jc w:val="center"/>
        </w:trPr>
        <w:tc>
          <w:tcPr>
            <w:tcW w:w="567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20,1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  <w:r w:rsidRPr="00ED6B58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6B58" w:rsidRPr="00ED6B58" w:rsidRDefault="00ED6B58" w:rsidP="00682E45">
            <w:pPr>
              <w:pStyle w:val="a7"/>
              <w:jc w:val="center"/>
              <w:rPr>
                <w:szCs w:val="24"/>
              </w:rPr>
            </w:pPr>
          </w:p>
        </w:tc>
      </w:tr>
    </w:tbl>
    <w:p w:rsidR="00DF36CD" w:rsidRPr="00ED6B58" w:rsidRDefault="00DF36CD"/>
    <w:sectPr w:rsidR="00DF36CD" w:rsidRPr="00ED6B58" w:rsidSect="00ED6B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E7" w:rsidRDefault="000305E7" w:rsidP="00ED6B58">
      <w:r>
        <w:separator/>
      </w:r>
    </w:p>
  </w:endnote>
  <w:endnote w:type="continuationSeparator" w:id="1">
    <w:p w:rsidR="000305E7" w:rsidRDefault="000305E7" w:rsidP="00ED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E7" w:rsidRDefault="000305E7" w:rsidP="00ED6B58">
      <w:r>
        <w:separator/>
      </w:r>
    </w:p>
  </w:footnote>
  <w:footnote w:type="continuationSeparator" w:id="1">
    <w:p w:rsidR="000305E7" w:rsidRDefault="000305E7" w:rsidP="00ED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58"/>
    <w:rsid w:val="000305E7"/>
    <w:rsid w:val="00DF36CD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6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6B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1</cp:revision>
  <dcterms:created xsi:type="dcterms:W3CDTF">2022-03-10T08:05:00Z</dcterms:created>
  <dcterms:modified xsi:type="dcterms:W3CDTF">2022-03-10T08:12:00Z</dcterms:modified>
</cp:coreProperties>
</file>